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6D" w:rsidRDefault="0041736D" w:rsidP="0041736D">
      <w:pPr>
        <w:pBdr>
          <w:bottom w:val="single" w:sz="4" w:space="1" w:color="auto"/>
        </w:pBdr>
        <w:rPr>
          <w:color w:val="17365D"/>
          <w:spacing w:val="5"/>
          <w:kern w:val="28"/>
          <w:sz w:val="40"/>
          <w:szCs w:val="40"/>
        </w:rPr>
      </w:pPr>
      <w:bookmarkStart w:id="0" w:name="_GoBack"/>
      <w:bookmarkEnd w:id="0"/>
      <w:r>
        <w:rPr>
          <w:color w:val="17365D"/>
          <w:spacing w:val="5"/>
          <w:kern w:val="28"/>
          <w:sz w:val="40"/>
          <w:szCs w:val="40"/>
        </w:rPr>
        <w:t>ISC/SCI Constitution article amendment</w:t>
      </w:r>
    </w:p>
    <w:p w:rsidR="00A66314" w:rsidRPr="00A66314" w:rsidRDefault="0041736D" w:rsidP="00A66314">
      <w:pPr>
        <w:pStyle w:val="Minute"/>
        <w:ind w:left="0"/>
        <w:rPr>
          <w:rFonts w:ascii="Century Gothic" w:hAnsi="Century Gothic"/>
          <w:b/>
          <w:lang w:val="en-US"/>
        </w:rPr>
      </w:pPr>
      <w:r w:rsidRPr="00A66314">
        <w:rPr>
          <w:rFonts w:ascii="Century Gothic" w:hAnsi="Century Gothic"/>
          <w:lang w:val="en-US"/>
        </w:rPr>
        <w:t>Background Brief: This motion is brought forward to update our membership fee renewal dates. In the past, renewals were done manually in either June or December. Members now have the opportunity to renew online on the ISC/SCI website.</w:t>
      </w:r>
    </w:p>
    <w:p w:rsidR="00404A33" w:rsidRPr="00404A33" w:rsidRDefault="000D243C">
      <w:pPr>
        <w:rPr>
          <w:sz w:val="24"/>
          <w:szCs w:val="24"/>
        </w:rPr>
      </w:pPr>
      <w:r>
        <w:rPr>
          <w:sz w:val="24"/>
          <w:szCs w:val="24"/>
        </w:rPr>
        <w:t>M</w:t>
      </w:r>
      <w:r w:rsidR="00404A33" w:rsidRPr="00404A33">
        <w:rPr>
          <w:sz w:val="24"/>
          <w:szCs w:val="24"/>
        </w:rPr>
        <w:t>otion:</w:t>
      </w:r>
    </w:p>
    <w:p w:rsidR="00404A33" w:rsidRPr="00404A33" w:rsidRDefault="00404A33" w:rsidP="00404A33">
      <w:pPr>
        <w:shd w:val="clear" w:color="auto" w:fill="FFFFFF"/>
        <w:spacing w:after="0" w:line="276" w:lineRule="atLeast"/>
        <w:rPr>
          <w:rFonts w:eastAsia="Times New Roman" w:cs="Helvetica"/>
          <w:color w:val="000000"/>
          <w:sz w:val="24"/>
          <w:szCs w:val="24"/>
          <w:lang w:eastAsia="en-CA"/>
        </w:rPr>
      </w:pPr>
      <w:r w:rsidRPr="00404A33">
        <w:rPr>
          <w:rFonts w:eastAsia="Times New Roman" w:cs="Helvetica"/>
          <w:color w:val="000000"/>
          <w:sz w:val="24"/>
          <w:szCs w:val="24"/>
          <w:lang w:eastAsia="en-CA"/>
        </w:rPr>
        <w:t>Article 4b of the ISC/SCI Constitution currently written as:</w:t>
      </w:r>
    </w:p>
    <w:p w:rsidR="00404A33" w:rsidRPr="00404A33" w:rsidRDefault="00404A33" w:rsidP="00404A33">
      <w:pPr>
        <w:pStyle w:val="ListParagraph"/>
        <w:ind w:left="360"/>
        <w:jc w:val="left"/>
        <w:rPr>
          <w:rFonts w:ascii="Century Gothic" w:hAnsi="Century Gothic"/>
          <w:sz w:val="24"/>
        </w:rPr>
      </w:pPr>
    </w:p>
    <w:p w:rsidR="00404A33" w:rsidRPr="00404A33" w:rsidRDefault="00404A33" w:rsidP="00404A33">
      <w:pPr>
        <w:pStyle w:val="ListParagraph"/>
        <w:ind w:left="360"/>
        <w:jc w:val="left"/>
        <w:rPr>
          <w:rFonts w:ascii="Century Gothic" w:hAnsi="Century Gothic"/>
          <w:sz w:val="24"/>
        </w:rPr>
      </w:pPr>
      <w:r w:rsidRPr="00404A33">
        <w:rPr>
          <w:rFonts w:ascii="Century Gothic" w:hAnsi="Century Gothic"/>
          <w:sz w:val="24"/>
        </w:rPr>
        <w:t xml:space="preserve">The annual membership fee of the Society is established by the Executive Committee subject to the approval of a simple majority of the members of the Society present at the Annual General Meeting. The annual fee is due on either the first of January or the first of July. </w:t>
      </w:r>
    </w:p>
    <w:p w:rsidR="00404A33" w:rsidRPr="00404A33" w:rsidRDefault="00404A33" w:rsidP="00404A33">
      <w:pPr>
        <w:shd w:val="clear" w:color="auto" w:fill="FFFFFF"/>
        <w:spacing w:after="0" w:line="276" w:lineRule="atLeast"/>
        <w:rPr>
          <w:rFonts w:eastAsia="Times New Roman" w:cs="Helvetica"/>
          <w:color w:val="000000"/>
          <w:sz w:val="24"/>
          <w:szCs w:val="24"/>
          <w:lang w:eastAsia="en-CA"/>
        </w:rPr>
      </w:pPr>
    </w:p>
    <w:p w:rsidR="00404A33" w:rsidRPr="00404A33" w:rsidRDefault="00404A33" w:rsidP="00404A33">
      <w:pPr>
        <w:shd w:val="clear" w:color="auto" w:fill="FFFFFF"/>
        <w:spacing w:after="0" w:line="276" w:lineRule="atLeast"/>
        <w:rPr>
          <w:rFonts w:eastAsia="Times New Roman" w:cs="Helvetica"/>
          <w:color w:val="000000"/>
          <w:sz w:val="24"/>
          <w:szCs w:val="24"/>
          <w:lang w:eastAsia="en-CA"/>
        </w:rPr>
      </w:pPr>
      <w:r w:rsidRPr="00404A33">
        <w:rPr>
          <w:rFonts w:eastAsia="Times New Roman" w:cs="Helvetica"/>
          <w:color w:val="000000"/>
          <w:sz w:val="24"/>
          <w:szCs w:val="24"/>
          <w:lang w:eastAsia="en-CA"/>
        </w:rPr>
        <w:t>to be amended as follows:</w:t>
      </w:r>
    </w:p>
    <w:p w:rsidR="00404A33" w:rsidRPr="00404A33" w:rsidRDefault="00404A33" w:rsidP="00404A33">
      <w:pPr>
        <w:shd w:val="clear" w:color="auto" w:fill="FFFFFF"/>
        <w:spacing w:after="0" w:line="276" w:lineRule="atLeast"/>
        <w:rPr>
          <w:rFonts w:eastAsia="Times New Roman" w:cs="Helvetica"/>
          <w:color w:val="000000"/>
          <w:sz w:val="24"/>
          <w:szCs w:val="24"/>
          <w:lang w:eastAsia="en-CA"/>
        </w:rPr>
      </w:pPr>
      <w:r w:rsidRPr="00404A33">
        <w:rPr>
          <w:rFonts w:eastAsia="Times New Roman" w:cs="Helvetica"/>
          <w:color w:val="000000"/>
          <w:sz w:val="24"/>
          <w:szCs w:val="24"/>
          <w:lang w:eastAsia="en-CA"/>
        </w:rPr>
        <w:t> </w:t>
      </w:r>
    </w:p>
    <w:p w:rsidR="00404A33" w:rsidRPr="00404A33" w:rsidRDefault="00404A33" w:rsidP="00404A33">
      <w:pPr>
        <w:shd w:val="clear" w:color="auto" w:fill="FFFFFF"/>
        <w:spacing w:after="0" w:line="276" w:lineRule="atLeast"/>
        <w:rPr>
          <w:rFonts w:eastAsia="Times New Roman" w:cs="Helvetica"/>
          <w:color w:val="000000"/>
          <w:sz w:val="24"/>
          <w:szCs w:val="24"/>
          <w:u w:val="single"/>
          <w:lang w:eastAsia="en-CA"/>
        </w:rPr>
      </w:pPr>
      <w:r w:rsidRPr="00404A33">
        <w:rPr>
          <w:rFonts w:eastAsia="Times New Roman" w:cs="Helvetica"/>
          <w:color w:val="000000"/>
          <w:sz w:val="24"/>
          <w:szCs w:val="24"/>
          <w:lang w:eastAsia="en-CA"/>
        </w:rPr>
        <w:t>     </w:t>
      </w:r>
      <w:r w:rsidRPr="00404A33">
        <w:rPr>
          <w:rFonts w:eastAsia="Times New Roman" w:cs="Helvetica"/>
          <w:i/>
          <w:iCs/>
          <w:color w:val="000000"/>
          <w:sz w:val="24"/>
          <w:szCs w:val="24"/>
          <w:lang w:eastAsia="en-CA"/>
        </w:rPr>
        <w:t>The annual membership fee of the Society is established by the Executive Committee subject  to the approval of a simple majority of the members of the Society present at the Annual General Meeting. </w:t>
      </w:r>
      <w:r w:rsidRPr="00404A33">
        <w:rPr>
          <w:rFonts w:eastAsia="Times New Roman" w:cs="Helvetica"/>
          <w:i/>
          <w:iCs/>
          <w:color w:val="000000"/>
          <w:sz w:val="24"/>
          <w:szCs w:val="24"/>
          <w:u w:val="single"/>
          <w:lang w:eastAsia="en-CA"/>
        </w:rPr>
        <w:t>The annual </w:t>
      </w:r>
      <w:r w:rsidRPr="00404A33">
        <w:rPr>
          <w:rFonts w:eastAsia="Times New Roman" w:cs="Helvetica"/>
          <w:bCs/>
          <w:i/>
          <w:iCs/>
          <w:color w:val="000000"/>
          <w:sz w:val="24"/>
          <w:szCs w:val="24"/>
          <w:u w:val="single"/>
          <w:lang w:eastAsia="en-CA"/>
        </w:rPr>
        <w:t>membership</w:t>
      </w:r>
      <w:r w:rsidRPr="00404A33">
        <w:rPr>
          <w:rFonts w:eastAsia="Times New Roman" w:cs="Helvetica"/>
          <w:i/>
          <w:iCs/>
          <w:color w:val="000000"/>
          <w:sz w:val="24"/>
          <w:szCs w:val="24"/>
          <w:u w:val="single"/>
          <w:lang w:eastAsia="en-CA"/>
        </w:rPr>
        <w:t> fee is due on the anniversary of the date the member joined.</w:t>
      </w:r>
    </w:p>
    <w:p w:rsidR="00404A33" w:rsidRDefault="00404A33"/>
    <w:sectPr w:rsidR="00404A33" w:rsidSect="00A6631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36D"/>
    <w:rsid w:val="000D243C"/>
    <w:rsid w:val="002D74E6"/>
    <w:rsid w:val="00404A33"/>
    <w:rsid w:val="0041736D"/>
    <w:rsid w:val="00471152"/>
    <w:rsid w:val="005510C6"/>
    <w:rsid w:val="00687C0C"/>
    <w:rsid w:val="00A66314"/>
    <w:rsid w:val="00AD1FF1"/>
    <w:rsid w:val="00B76C15"/>
    <w:rsid w:val="00F32873"/>
    <w:rsid w:val="00FA3832"/>
    <w:rsid w:val="00FA74B1"/>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6D"/>
    <w:pPr>
      <w:spacing w:after="200" w:line="276" w:lineRule="auto"/>
    </w:pPr>
    <w:rPr>
      <w:rFonts w:ascii="Century Gothic" w:eastAsia="Century Gothic" w:hAnsi="Century Gothic" w:cs="Times New Roman"/>
    </w:rPr>
  </w:style>
  <w:style w:type="paragraph" w:styleId="Heading2">
    <w:name w:val="heading 2"/>
    <w:basedOn w:val="Normal"/>
    <w:next w:val="Normal"/>
    <w:link w:val="Heading2Char"/>
    <w:uiPriority w:val="99"/>
    <w:semiHidden/>
    <w:unhideWhenUsed/>
    <w:qFormat/>
    <w:rsid w:val="0041736D"/>
    <w:pPr>
      <w:keepNext/>
      <w:keepLines/>
      <w:spacing w:before="200" w:after="0"/>
      <w:outlineLvl w:val="1"/>
    </w:pPr>
    <w:rPr>
      <w:rFonts w:eastAsia="Times New Roman"/>
      <w:b/>
      <w:bCs/>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41736D"/>
    <w:rPr>
      <w:rFonts w:ascii="Century Gothic" w:eastAsia="Times New Roman" w:hAnsi="Century Gothic" w:cs="Times New Roman"/>
      <w:b/>
      <w:bCs/>
      <w:color w:val="002060"/>
      <w:sz w:val="24"/>
      <w:szCs w:val="26"/>
    </w:rPr>
  </w:style>
  <w:style w:type="paragraph" w:customStyle="1" w:styleId="Minute">
    <w:name w:val="Minute"/>
    <w:basedOn w:val="Normal"/>
    <w:link w:val="MinuteChar"/>
    <w:qFormat/>
    <w:rsid w:val="00A66314"/>
    <w:pPr>
      <w:spacing w:after="120" w:line="240" w:lineRule="auto"/>
      <w:ind w:left="360"/>
    </w:pPr>
    <w:rPr>
      <w:rFonts w:ascii="Cambria" w:eastAsiaTheme="minorHAnsi" w:hAnsi="Cambria" w:cstheme="minorBidi"/>
      <w:sz w:val="24"/>
    </w:rPr>
  </w:style>
  <w:style w:type="character" w:customStyle="1" w:styleId="MinuteChar">
    <w:name w:val="Minute Char"/>
    <w:basedOn w:val="DefaultParagraphFont"/>
    <w:link w:val="Minute"/>
    <w:rsid w:val="00A66314"/>
    <w:rPr>
      <w:rFonts w:ascii="Cambria" w:hAnsi="Cambria"/>
      <w:sz w:val="24"/>
    </w:rPr>
  </w:style>
  <w:style w:type="paragraph" w:styleId="ListParagraph">
    <w:name w:val="List Paragraph"/>
    <w:basedOn w:val="Normal"/>
    <w:uiPriority w:val="34"/>
    <w:qFormat/>
    <w:rsid w:val="00404A33"/>
    <w:pPr>
      <w:widowControl w:val="0"/>
      <w:spacing w:after="0" w:line="240" w:lineRule="auto"/>
      <w:ind w:left="720"/>
      <w:contextualSpacing/>
      <w:jc w:val="center"/>
    </w:pPr>
    <w:rPr>
      <w:rFonts w:asciiTheme="majorHAnsi" w:eastAsia="Calibri" w:hAnsiTheme="maj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6D"/>
    <w:pPr>
      <w:spacing w:after="200" w:line="276" w:lineRule="auto"/>
    </w:pPr>
    <w:rPr>
      <w:rFonts w:ascii="Century Gothic" w:eastAsia="Century Gothic" w:hAnsi="Century Gothic" w:cs="Times New Roman"/>
    </w:rPr>
  </w:style>
  <w:style w:type="paragraph" w:styleId="Heading2">
    <w:name w:val="heading 2"/>
    <w:basedOn w:val="Normal"/>
    <w:next w:val="Normal"/>
    <w:link w:val="Heading2Char"/>
    <w:uiPriority w:val="99"/>
    <w:semiHidden/>
    <w:unhideWhenUsed/>
    <w:qFormat/>
    <w:rsid w:val="0041736D"/>
    <w:pPr>
      <w:keepNext/>
      <w:keepLines/>
      <w:spacing w:before="200" w:after="0"/>
      <w:outlineLvl w:val="1"/>
    </w:pPr>
    <w:rPr>
      <w:rFonts w:eastAsia="Times New Roman"/>
      <w:b/>
      <w:bCs/>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41736D"/>
    <w:rPr>
      <w:rFonts w:ascii="Century Gothic" w:eastAsia="Times New Roman" w:hAnsi="Century Gothic" w:cs="Times New Roman"/>
      <w:b/>
      <w:bCs/>
      <w:color w:val="002060"/>
      <w:sz w:val="24"/>
      <w:szCs w:val="26"/>
    </w:rPr>
  </w:style>
  <w:style w:type="paragraph" w:customStyle="1" w:styleId="Minute">
    <w:name w:val="Minute"/>
    <w:basedOn w:val="Normal"/>
    <w:link w:val="MinuteChar"/>
    <w:qFormat/>
    <w:rsid w:val="00A66314"/>
    <w:pPr>
      <w:spacing w:after="120" w:line="240" w:lineRule="auto"/>
      <w:ind w:left="360"/>
    </w:pPr>
    <w:rPr>
      <w:rFonts w:ascii="Cambria" w:eastAsiaTheme="minorHAnsi" w:hAnsi="Cambria" w:cstheme="minorBidi"/>
      <w:sz w:val="24"/>
    </w:rPr>
  </w:style>
  <w:style w:type="character" w:customStyle="1" w:styleId="MinuteChar">
    <w:name w:val="Minute Char"/>
    <w:basedOn w:val="DefaultParagraphFont"/>
    <w:link w:val="Minute"/>
    <w:rsid w:val="00A66314"/>
    <w:rPr>
      <w:rFonts w:ascii="Cambria" w:hAnsi="Cambria"/>
      <w:sz w:val="24"/>
    </w:rPr>
  </w:style>
  <w:style w:type="paragraph" w:styleId="ListParagraph">
    <w:name w:val="List Paragraph"/>
    <w:basedOn w:val="Normal"/>
    <w:uiPriority w:val="34"/>
    <w:qFormat/>
    <w:rsid w:val="00404A33"/>
    <w:pPr>
      <w:widowControl w:val="0"/>
      <w:spacing w:after="0" w:line="240" w:lineRule="auto"/>
      <w:ind w:left="720"/>
      <w:contextualSpacing/>
      <w:jc w:val="center"/>
    </w:pPr>
    <w:rPr>
      <w:rFonts w:asciiTheme="majorHAnsi" w:eastAsia="Calibri" w:hAnsiTheme="maj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Windows User</cp:lastModifiedBy>
  <cp:revision>2</cp:revision>
  <dcterms:created xsi:type="dcterms:W3CDTF">2018-05-09T13:32:00Z</dcterms:created>
  <dcterms:modified xsi:type="dcterms:W3CDTF">2018-05-09T13:32:00Z</dcterms:modified>
</cp:coreProperties>
</file>